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DBF9D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outlineLvl w:val="9"/>
        <w:rPr>
          <w:rFonts w:ascii="宋体" w:hAnsi="宋体" w:eastAsia="宋体" w:cs="宋体"/>
          <w:sz w:val="48"/>
          <w:szCs w:val="48"/>
        </w:rPr>
      </w:pPr>
      <w:r>
        <w:rPr>
          <w:rFonts w:ascii="宋体" w:hAnsi="宋体" w:eastAsia="宋体" w:cs="宋体"/>
          <w:sz w:val="48"/>
          <w:szCs w:val="48"/>
        </w:rPr>
        <w:t>职业卫生技术报告信息网上公开记录表</w:t>
      </w:r>
    </w:p>
    <w:tbl>
      <w:tblPr>
        <w:tblStyle w:val="3"/>
        <w:tblW w:w="87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0"/>
        <w:gridCol w:w="2357"/>
        <w:gridCol w:w="1926"/>
        <w:gridCol w:w="2327"/>
      </w:tblGrid>
      <w:tr w14:paraId="07A752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332F25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用人单位名称</w:t>
            </w:r>
          </w:p>
        </w:tc>
        <w:tc>
          <w:tcPr>
            <w:tcW w:w="6610" w:type="dxa"/>
            <w:gridSpan w:val="3"/>
          </w:tcPr>
          <w:p w14:paraId="6F1EA8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遵义精进钛业有限责任公司</w:t>
            </w:r>
          </w:p>
        </w:tc>
      </w:tr>
      <w:tr w14:paraId="43B5D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4D13F8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bookmarkStart w:id="0" w:name="_GoBack" w:colFirst="1" w:colLast="3"/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用人单位注册地址</w:t>
            </w:r>
          </w:p>
        </w:tc>
        <w:tc>
          <w:tcPr>
            <w:tcW w:w="6610" w:type="dxa"/>
            <w:gridSpan w:val="3"/>
          </w:tcPr>
          <w:p w14:paraId="2E4A4F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贵州省遵义市桐梓县楚米镇元田村</w:t>
            </w:r>
          </w:p>
        </w:tc>
      </w:tr>
      <w:tr w14:paraId="32BEE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2EE377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联系人</w:t>
            </w:r>
          </w:p>
        </w:tc>
        <w:tc>
          <w:tcPr>
            <w:tcW w:w="6610" w:type="dxa"/>
            <w:gridSpan w:val="3"/>
          </w:tcPr>
          <w:p w14:paraId="754CD5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李明月</w:t>
            </w:r>
          </w:p>
        </w:tc>
      </w:tr>
      <w:tr w14:paraId="0CCF26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0D0A12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报告名称及编号</w:t>
            </w:r>
          </w:p>
        </w:tc>
        <w:tc>
          <w:tcPr>
            <w:tcW w:w="6610" w:type="dxa"/>
            <w:gridSpan w:val="3"/>
          </w:tcPr>
          <w:p w14:paraId="0E92F9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15885626935</w:t>
            </w:r>
          </w:p>
        </w:tc>
      </w:tr>
      <w:tr w14:paraId="7E0680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763183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项目组人员</w:t>
            </w:r>
          </w:p>
        </w:tc>
        <w:tc>
          <w:tcPr>
            <w:tcW w:w="6610" w:type="dxa"/>
            <w:gridSpan w:val="3"/>
          </w:tcPr>
          <w:p w14:paraId="301372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唐浪浪、张海涛、易政虎、冯鑫</w:t>
            </w:r>
          </w:p>
        </w:tc>
      </w:tr>
      <w:tr w14:paraId="5DCAF3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793B47F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现场调查人员</w:t>
            </w:r>
          </w:p>
        </w:tc>
        <w:tc>
          <w:tcPr>
            <w:tcW w:w="6610" w:type="dxa"/>
            <w:gridSpan w:val="3"/>
          </w:tcPr>
          <w:p w14:paraId="085F8F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唐浪浪、张海涛、易政虎、冯鑫</w:t>
            </w:r>
          </w:p>
        </w:tc>
      </w:tr>
      <w:tr w14:paraId="222770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4AD883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现场调查时间</w:t>
            </w:r>
          </w:p>
        </w:tc>
        <w:tc>
          <w:tcPr>
            <w:tcW w:w="2357" w:type="dxa"/>
          </w:tcPr>
          <w:p w14:paraId="28B5F2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2024.10.21</w:t>
            </w:r>
          </w:p>
        </w:tc>
        <w:tc>
          <w:tcPr>
            <w:tcW w:w="1926" w:type="dxa"/>
          </w:tcPr>
          <w:p w14:paraId="2A503A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用人单位陪同人</w:t>
            </w:r>
          </w:p>
        </w:tc>
        <w:tc>
          <w:tcPr>
            <w:tcW w:w="2327" w:type="dxa"/>
          </w:tcPr>
          <w:p w14:paraId="708F8A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李明月</w:t>
            </w:r>
          </w:p>
        </w:tc>
      </w:tr>
      <w:tr w14:paraId="0DF777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5D9169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采样与测量人员</w:t>
            </w:r>
          </w:p>
        </w:tc>
        <w:tc>
          <w:tcPr>
            <w:tcW w:w="6610" w:type="dxa"/>
            <w:gridSpan w:val="3"/>
          </w:tcPr>
          <w:p w14:paraId="42949E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唐浪浪、张海涛、易政虎、冯鑫</w:t>
            </w:r>
          </w:p>
        </w:tc>
      </w:tr>
      <w:tr w14:paraId="63105A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3062AD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采样与测量时间</w:t>
            </w:r>
          </w:p>
        </w:tc>
        <w:tc>
          <w:tcPr>
            <w:tcW w:w="2357" w:type="dxa"/>
          </w:tcPr>
          <w:p w14:paraId="62F76F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2024.10.21～23</w:t>
            </w:r>
          </w:p>
        </w:tc>
        <w:tc>
          <w:tcPr>
            <w:tcW w:w="1926" w:type="dxa"/>
          </w:tcPr>
          <w:p w14:paraId="33621D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用人单位陪同人</w:t>
            </w:r>
          </w:p>
        </w:tc>
        <w:tc>
          <w:tcPr>
            <w:tcW w:w="2327" w:type="dxa"/>
          </w:tcPr>
          <w:p w14:paraId="24B257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李明月</w:t>
            </w:r>
          </w:p>
        </w:tc>
      </w:tr>
      <w:bookmarkEnd w:id="0"/>
      <w:tr w14:paraId="203AC1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780" w:type="dxa"/>
            <w:gridSpan w:val="4"/>
            <w:vAlign w:val="top"/>
          </w:tcPr>
          <w:p w14:paraId="7586EE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现场照片(现场调查及现场采样与测量照片，含企业名称或标识的合影照片)</w:t>
            </w:r>
          </w:p>
        </w:tc>
      </w:tr>
      <w:tr w14:paraId="76EDFD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5" w:hRule="atLeast"/>
          <w:jc w:val="center"/>
        </w:trPr>
        <w:tc>
          <w:tcPr>
            <w:tcW w:w="8780" w:type="dxa"/>
            <w:gridSpan w:val="4"/>
            <w:vAlign w:val="top"/>
          </w:tcPr>
          <w:p w14:paraId="62C04C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left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591435" cy="1943735"/>
                  <wp:effectExtent l="0" t="0" r="18415" b="18415"/>
                  <wp:docPr id="1" name="图片 1" descr="调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调查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435" cy="194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655570" cy="1943735"/>
                  <wp:effectExtent l="0" t="0" r="11430" b="18415"/>
                  <wp:docPr id="2" name="图片 2" descr="合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合照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570" cy="194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8D41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1464" w:firstLineChars="600"/>
              <w:jc w:val="both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调查合影                            检测合影</w:t>
            </w:r>
          </w:p>
          <w:p w14:paraId="18E6BA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 xml:space="preserve">                              </w:t>
            </w:r>
          </w:p>
          <w:p w14:paraId="4F7035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4189730" cy="2771775"/>
                  <wp:effectExtent l="0" t="0" r="1270" b="9525"/>
                  <wp:docPr id="3" name="图片 3" descr="检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检测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9730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9519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检测照片</w:t>
            </w:r>
          </w:p>
        </w:tc>
      </w:tr>
    </w:tbl>
    <w:p w14:paraId="30031ECF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JiNGMxMWRjZGFkNWRhM2RlNjljM2RmN2NiNGQxYjYifQ=="/>
  </w:docVars>
  <w:rsids>
    <w:rsidRoot w:val="040F3118"/>
    <w:rsid w:val="040F3118"/>
    <w:rsid w:val="0B960EF2"/>
    <w:rsid w:val="0CBC2B41"/>
    <w:rsid w:val="0E4C7CEC"/>
    <w:rsid w:val="18517C11"/>
    <w:rsid w:val="23E660BC"/>
    <w:rsid w:val="2D5E0891"/>
    <w:rsid w:val="2F23520B"/>
    <w:rsid w:val="2F2A0C64"/>
    <w:rsid w:val="353B2089"/>
    <w:rsid w:val="404D6198"/>
    <w:rsid w:val="408F2D0C"/>
    <w:rsid w:val="43225B93"/>
    <w:rsid w:val="4A732BBB"/>
    <w:rsid w:val="4CDD2899"/>
    <w:rsid w:val="54216870"/>
    <w:rsid w:val="5A077DDA"/>
    <w:rsid w:val="5B300AB4"/>
    <w:rsid w:val="6A051778"/>
    <w:rsid w:val="7B75676A"/>
    <w:rsid w:val="7B8E1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230</Words>
  <Characters>257</Characters>
  <Lines>0</Lines>
  <Paragraphs>0</Paragraphs>
  <TotalTime>2</TotalTime>
  <ScaleCrop>false</ScaleCrop>
  <LinksUpToDate>false</LinksUpToDate>
  <CharactersWithSpaces>349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2024-06-25T11:03:00Z</dcterms:created>
  <dc:creator>风雨乾坤1411262100</dc:creator>
  <cp:lastModifiedBy>TLLANG</cp:lastModifiedBy>
  <dcterms:modified xsi:type="dcterms:W3CDTF">2024-12-31T06:12:26Z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713396989C4D4A8C804E486960C5645A_11</vt:lpwstr>
  </property>
</Properties>
</file>